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34CE" w14:textId="77777777" w:rsidR="00A3774A" w:rsidRPr="000D1D3C" w:rsidRDefault="00A3774A" w:rsidP="00A3774A">
      <w:pPr>
        <w:rPr>
          <w:rFonts w:ascii="Baskerville Old Face" w:hAnsi="Baskerville Old Face"/>
          <w:szCs w:val="22"/>
          <w:u w:val="single"/>
        </w:rPr>
      </w:pPr>
    </w:p>
    <w:p w14:paraId="418978EF" w14:textId="77777777" w:rsidR="00A3774A" w:rsidRPr="000D1D3C" w:rsidRDefault="00A3774A" w:rsidP="00A3774A">
      <w:pPr>
        <w:pBdr>
          <w:bottom w:val="single" w:sz="4" w:space="4" w:color="auto"/>
        </w:pBdr>
        <w:tabs>
          <w:tab w:val="center" w:pos="4154"/>
          <w:tab w:val="right" w:pos="8309"/>
        </w:tabs>
        <w:jc w:val="center"/>
        <w:rPr>
          <w:rFonts w:ascii="Baskerville Old Face" w:hAnsi="Baskerville Old Face" w:cs="Arial"/>
          <w:b/>
          <w:szCs w:val="22"/>
          <w:u w:val="single"/>
          <w:lang w:val="en-US"/>
        </w:rPr>
      </w:pPr>
      <w:r w:rsidRPr="000D1D3C">
        <w:rPr>
          <w:rFonts w:ascii="Baskerville Old Face" w:hAnsi="Baskerville Old Face" w:cs="Arial"/>
          <w:b/>
          <w:szCs w:val="22"/>
          <w:u w:val="single"/>
          <w:lang w:val="en-US"/>
        </w:rPr>
        <w:t>COURT ATTENDANCE REPORT</w:t>
      </w:r>
    </w:p>
    <w:tbl>
      <w:tblPr>
        <w:tblW w:w="93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16"/>
        <w:gridCol w:w="1394"/>
        <w:gridCol w:w="1015"/>
        <w:gridCol w:w="245"/>
        <w:gridCol w:w="1458"/>
        <w:gridCol w:w="2502"/>
      </w:tblGrid>
      <w:tr w:rsidR="00A3774A" w:rsidRPr="00A3774A" w14:paraId="1CDC62CC" w14:textId="77777777" w:rsidTr="004963E4">
        <w:trPr>
          <w:cantSplit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4835" w14:textId="195F8491" w:rsidR="00A3774A" w:rsidRPr="00A3774A" w:rsidRDefault="00A3774A" w:rsidP="00D024DA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Date: </w:t>
            </w:r>
            <w:r w:rsidR="00C125EC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2</w:t>
            </w:r>
            <w:r w:rsidR="00CD6889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9</w:t>
            </w:r>
            <w:r w:rsidR="00912CC5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</w:t>
            </w:r>
            <w:r w:rsidR="00CD6889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Sep</w:t>
            </w:r>
            <w:r w:rsidR="008972A8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202</w:t>
            </w:r>
            <w:r w:rsidR="001B4000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BDC" w14:textId="27A76E11" w:rsidR="00A3774A" w:rsidRPr="00A3774A" w:rsidRDefault="00A3774A" w:rsidP="0071338A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Time: 9:30am</w:t>
            </w:r>
            <w:r w:rsidR="00477EDD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@ </w:t>
            </w:r>
            <w:r w:rsidR="00AC0714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MC</w:t>
            </w:r>
            <w:r w:rsidR="00C125EC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2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243" w14:textId="704A882C" w:rsidR="00A3774A" w:rsidRPr="00A3774A" w:rsidRDefault="00A3774A" w:rsidP="004963E4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File Reference No:</w:t>
            </w:r>
            <w:r w:rsidRPr="00A3774A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 xml:space="preserve"> </w:t>
            </w:r>
            <w:r w:rsidR="00795AC1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 xml:space="preserve"> </w:t>
            </w:r>
          </w:p>
          <w:p w14:paraId="4A2587ED" w14:textId="77777777" w:rsidR="00A3774A" w:rsidRPr="00A3774A" w:rsidRDefault="00A3774A" w:rsidP="004963E4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</w:tr>
      <w:tr w:rsidR="00A3774A" w:rsidRPr="00A3774A" w14:paraId="54F98E60" w14:textId="77777777" w:rsidTr="004963E4">
        <w:trPr>
          <w:cantSplit/>
          <w:trHeight w:val="35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B77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Client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646" w14:textId="324E8E27" w:rsidR="00A3774A" w:rsidRPr="00A3774A" w:rsidRDefault="00C125EC" w:rsidP="004963E4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Rajneel Nilesh </w:t>
            </w:r>
            <w:r w:rsidR="00337DE6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prasad</w:t>
            </w:r>
          </w:p>
          <w:p w14:paraId="47D517A9" w14:textId="77777777" w:rsidR="00A3774A" w:rsidRPr="00A3774A" w:rsidRDefault="00A3774A" w:rsidP="004963E4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19617567" w14:textId="77777777" w:rsidTr="004963E4">
        <w:trPr>
          <w:cantSplit/>
          <w:trHeight w:val="53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ECDE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Matter/Dispute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B04" w14:textId="634D0133" w:rsidR="00A3774A" w:rsidRPr="00795AC1" w:rsidRDefault="00AC0714" w:rsidP="009459A6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i/>
                <w:szCs w:val="22"/>
                <w:lang w:val="en-GB" w:eastAsia="en-GB" w:bidi="hi-IN"/>
              </w:rPr>
              <w:t xml:space="preserve">State v </w:t>
            </w:r>
            <w:r w:rsidR="00C125EC">
              <w:rPr>
                <w:rFonts w:ascii="Baskerville Old Face" w:hAnsi="Baskerville Old Face" w:cs="Arial"/>
                <w:bCs/>
                <w:i/>
                <w:szCs w:val="22"/>
                <w:lang w:val="en-GB" w:eastAsia="en-GB" w:bidi="hi-IN"/>
              </w:rPr>
              <w:t xml:space="preserve">Rajneel Nilesh </w:t>
            </w:r>
            <w:r w:rsidR="00337DE6">
              <w:rPr>
                <w:rFonts w:ascii="Baskerville Old Face" w:hAnsi="Baskerville Old Face" w:cs="Arial"/>
                <w:bCs/>
                <w:i/>
                <w:szCs w:val="22"/>
                <w:lang w:val="en-GB" w:eastAsia="en-GB" w:bidi="hi-IN"/>
              </w:rPr>
              <w:t>prasad</w:t>
            </w:r>
          </w:p>
        </w:tc>
      </w:tr>
      <w:tr w:rsidR="00A3774A" w:rsidRPr="00A3774A" w14:paraId="18784206" w14:textId="77777777" w:rsidTr="004963E4">
        <w:trPr>
          <w:cantSplit/>
          <w:trHeight w:val="2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A7F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Presiding Officer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A2C5" w14:textId="7EA8BCA3" w:rsidR="00477EDD" w:rsidRPr="00A3774A" w:rsidRDefault="00C125EC" w:rsidP="00AC071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Krishan Prasad</w:t>
            </w:r>
          </w:p>
        </w:tc>
      </w:tr>
      <w:tr w:rsidR="00A3774A" w:rsidRPr="00A3774A" w14:paraId="14D4C40B" w14:textId="77777777" w:rsidTr="000D1D3C">
        <w:trPr>
          <w:cantSplit/>
          <w:trHeight w:val="52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AD94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Application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A1F3" w14:textId="2385F9A5" w:rsidR="00A3774A" w:rsidRPr="00A3774A" w:rsidRDefault="00CD6889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Matter is listed for mention to check on PTC</w:t>
            </w:r>
          </w:p>
        </w:tc>
      </w:tr>
      <w:tr w:rsidR="00A3774A" w:rsidRPr="00A3774A" w14:paraId="098EA919" w14:textId="77777777" w:rsidTr="000D1D3C">
        <w:trPr>
          <w:cantSplit/>
          <w:trHeight w:val="64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8887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Instructing Lawyer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52A" w14:textId="059E1D56" w:rsidR="00A3774A" w:rsidRPr="00A3774A" w:rsidRDefault="00A3774A" w:rsidP="000D1D3C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0E418A34" w14:textId="77777777" w:rsidTr="000D1D3C">
        <w:trPr>
          <w:cantSplit/>
          <w:trHeight w:val="6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D995" w14:textId="185D166E" w:rsidR="00A3774A" w:rsidRPr="00A3774A" w:rsidRDefault="00DF0158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For </w:t>
            </w:r>
            <w:r w:rsidR="00BF336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Respondent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F721" w14:textId="3984B046" w:rsidR="00A3774A" w:rsidRPr="00A3774A" w:rsidRDefault="00AC0714" w:rsidP="004963E4">
            <w:pPr>
              <w:tabs>
                <w:tab w:val="left" w:pos="262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JK</w:t>
            </w:r>
          </w:p>
        </w:tc>
      </w:tr>
      <w:tr w:rsidR="00A3774A" w:rsidRPr="00A3774A" w14:paraId="6FD88961" w14:textId="77777777" w:rsidTr="000D1D3C">
        <w:trPr>
          <w:cantSplit/>
          <w:trHeight w:val="11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EDF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Submissions</w:t>
            </w:r>
          </w:p>
          <w:p w14:paraId="065E8A69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184A" w14:textId="32D9691D" w:rsidR="0090461B" w:rsidRDefault="00CD6889" w:rsidP="00CD6889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Magistrate didn’t sit, hence transferred to MC1 where I informed the court that:</w:t>
            </w:r>
          </w:p>
          <w:p w14:paraId="427DA0E0" w14:textId="36CBD666" w:rsidR="00CD6889" w:rsidRDefault="00CD6889" w:rsidP="00CD688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The matter is for PTC</w:t>
            </w:r>
          </w:p>
          <w:p w14:paraId="4C34FD1E" w14:textId="6A57F43B" w:rsidR="00CD6889" w:rsidRDefault="00CD6889" w:rsidP="00CD688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We communicated with prosecutor however, no response. </w:t>
            </w:r>
          </w:p>
          <w:p w14:paraId="289E7FFE" w14:textId="17F84B89" w:rsidR="00CD6889" w:rsidRPr="00CD6889" w:rsidRDefault="00CD6889" w:rsidP="00CD688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Ask the court to give directives on PTC</w:t>
            </w:r>
          </w:p>
          <w:p w14:paraId="73F096DD" w14:textId="1623E1C4" w:rsidR="00912CC5" w:rsidRPr="00912CC5" w:rsidRDefault="00912CC5" w:rsidP="00912CC5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71523EB1" w14:textId="77777777" w:rsidTr="004963E4">
        <w:trPr>
          <w:cantSplit/>
          <w:trHeight w:val="23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3A0F" w14:textId="20F53B13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 xml:space="preserve">For </w:t>
            </w:r>
            <w:r w:rsidR="00C821BF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A</w:t>
            </w:r>
            <w:r w:rsidR="00BF336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pplicant</w:t>
            </w:r>
          </w:p>
          <w:p w14:paraId="6C8F39F9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E35" w14:textId="608E7076" w:rsidR="00C821BF" w:rsidRPr="00A3774A" w:rsidRDefault="00AC0714" w:rsidP="0071338A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State</w:t>
            </w:r>
          </w:p>
        </w:tc>
      </w:tr>
      <w:tr w:rsidR="00A3774A" w:rsidRPr="00A3774A" w14:paraId="2CE6FA66" w14:textId="77777777" w:rsidTr="000D1D3C">
        <w:trPr>
          <w:cantSplit/>
          <w:trHeight w:val="111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B87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Submissions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245E" w14:textId="69BE6BDB" w:rsidR="008E4FF8" w:rsidRPr="008E4FF8" w:rsidRDefault="0090461B" w:rsidP="00BF336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Agreed </w:t>
            </w:r>
          </w:p>
        </w:tc>
      </w:tr>
      <w:tr w:rsidR="00A3774A" w:rsidRPr="00A3774A" w14:paraId="213DAC05" w14:textId="77777777" w:rsidTr="000D1D3C">
        <w:trPr>
          <w:cantSplit/>
          <w:trHeight w:val="90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323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Orders made</w:t>
            </w:r>
          </w:p>
          <w:p w14:paraId="6CB68583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C732" w14:textId="77777777" w:rsidR="00CD6889" w:rsidRDefault="00CD6889" w:rsidP="00CD6889">
            <w:pPr>
              <w:pStyle w:val="ListParagraph"/>
              <w:numPr>
                <w:ilvl w:val="0"/>
                <w:numId w:val="8"/>
              </w:num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21 days for prosecution to send the proposed agreed facts</w:t>
            </w:r>
          </w:p>
          <w:p w14:paraId="26960830" w14:textId="77777777" w:rsidR="00CD6889" w:rsidRDefault="00CD6889" w:rsidP="00CD6889">
            <w:pPr>
              <w:pStyle w:val="ListParagraph"/>
              <w:numPr>
                <w:ilvl w:val="0"/>
                <w:numId w:val="8"/>
              </w:num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21 days therein for us to respond</w:t>
            </w:r>
          </w:p>
          <w:p w14:paraId="161DB4A3" w14:textId="62CDF893" w:rsidR="00CD6889" w:rsidRDefault="00CD6889" w:rsidP="00CD6889">
            <w:pPr>
              <w:pStyle w:val="ListParagraph"/>
              <w:numPr>
                <w:ilvl w:val="0"/>
                <w:numId w:val="8"/>
              </w:num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Mention on 10/11/2025 for PTC</w:t>
            </w:r>
          </w:p>
          <w:p w14:paraId="312CDD97" w14:textId="6D4C7DB1" w:rsidR="001B4000" w:rsidRPr="00BF336A" w:rsidRDefault="00912CC5" w:rsidP="0071338A">
            <w:pPr>
              <w:pStyle w:val="ListParagraph"/>
              <w:numPr>
                <w:ilvl w:val="0"/>
                <w:numId w:val="8"/>
              </w:num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 </w:t>
            </w:r>
          </w:p>
        </w:tc>
      </w:tr>
      <w:tr w:rsidR="00A3774A" w:rsidRPr="00A3774A" w14:paraId="6E33D86A" w14:textId="77777777" w:rsidTr="00652B2B">
        <w:trPr>
          <w:cantSplit/>
          <w:trHeight w:val="82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E34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Remarks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B24E" w14:textId="33C200B0" w:rsidR="00D34FBE" w:rsidRDefault="00CD6889" w:rsidP="0005429F">
            <w:pPr>
              <w:tabs>
                <w:tab w:val="left" w:pos="945"/>
              </w:tabs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Prepare our agreed facts irrespective whether the prosecution will do theirs or otherwise, because if they don’t, we will have PTC in court on the next day.</w:t>
            </w:r>
            <w:r w:rsidR="0090461B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 xml:space="preserve"> </w:t>
            </w:r>
          </w:p>
          <w:p w14:paraId="60B46ECA" w14:textId="77777777" w:rsidR="0090461B" w:rsidRDefault="0090461B" w:rsidP="0005429F">
            <w:pPr>
              <w:tabs>
                <w:tab w:val="left" w:pos="945"/>
              </w:tabs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  <w:p w14:paraId="6DD66657" w14:textId="0DE1BB1F" w:rsidR="00CD6889" w:rsidRDefault="00CD6889" w:rsidP="00CD6889">
            <w:pPr>
              <w:pStyle w:val="ListParagraph"/>
              <w:numPr>
                <w:ilvl w:val="0"/>
                <w:numId w:val="11"/>
              </w:numPr>
              <w:tabs>
                <w:tab w:val="left" w:pos="945"/>
              </w:tabs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Prepare agreed facts from our side</w:t>
            </w:r>
          </w:p>
          <w:p w14:paraId="4EC81E00" w14:textId="79A838BB" w:rsidR="0090461B" w:rsidRPr="0090461B" w:rsidRDefault="0090461B" w:rsidP="0090461B">
            <w:pPr>
              <w:pStyle w:val="ListParagraph"/>
              <w:numPr>
                <w:ilvl w:val="0"/>
                <w:numId w:val="11"/>
              </w:numPr>
              <w:tabs>
                <w:tab w:val="left" w:pos="945"/>
              </w:tabs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 xml:space="preserve"> </w:t>
            </w:r>
          </w:p>
        </w:tc>
      </w:tr>
      <w:tr w:rsidR="00A3774A" w:rsidRPr="00A3774A" w14:paraId="3224C481" w14:textId="77777777" w:rsidTr="000D1D3C">
        <w:trPr>
          <w:cantSplit/>
          <w:trHeight w:val="177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25B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Critical Dates/Reminders </w:t>
            </w:r>
          </w:p>
          <w:p w14:paraId="2FB893F9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309" w14:textId="4ED4B979" w:rsid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Date:</w:t>
            </w:r>
            <w:r w:rsidR="00CD6889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 xml:space="preserve"> 30/10/2025</w:t>
            </w: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 xml:space="preserve"> </w:t>
            </w:r>
          </w:p>
          <w:p w14:paraId="50872548" w14:textId="77777777" w:rsidR="0090461B" w:rsidRPr="00A3774A" w:rsidRDefault="0090461B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  <w:p w14:paraId="394A55A4" w14:textId="45024D22" w:rsidR="00A3774A" w:rsidRPr="00912CC5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 xml:space="preserve">What is due: </w:t>
            </w:r>
            <w:r w:rsidR="00BF336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 xml:space="preserve"> </w:t>
            </w:r>
            <w:r w:rsidR="00CD6889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prepare agreed facts and PTC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7A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 xml:space="preserve">Date: </w:t>
            </w:r>
          </w:p>
          <w:p w14:paraId="4E62C0A3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  <w:p w14:paraId="3D84FE83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What is due:</w:t>
            </w:r>
          </w:p>
        </w:tc>
      </w:tr>
      <w:tr w:rsidR="00A3774A" w:rsidRPr="00A3774A" w14:paraId="2A17052F" w14:textId="77777777" w:rsidTr="000D1D3C">
        <w:trPr>
          <w:cantSplit/>
          <w:trHeight w:val="84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4555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Next appearance </w:t>
            </w:r>
          </w:p>
          <w:p w14:paraId="77D797C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B10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Date:</w:t>
            </w:r>
          </w:p>
          <w:p w14:paraId="1EABF9B5" w14:textId="07F5AB5D" w:rsidR="00A3774A" w:rsidRPr="00A3774A" w:rsidRDefault="00CD6889" w:rsidP="004963E4">
            <w:pPr>
              <w:keepNext/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10</w:t>
            </w:r>
            <w:r w:rsidR="00912CC5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/</w:t>
            </w:r>
            <w: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11</w:t>
            </w:r>
            <w:r w:rsidR="00912CC5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/2025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66E0" w14:textId="1DD8F55A" w:rsidR="00A3774A" w:rsidRDefault="00A3774A" w:rsidP="004963E4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Time</w:t>
            </w:r>
          </w:p>
          <w:p w14:paraId="534F76F8" w14:textId="1B8816F6" w:rsidR="008E4FF8" w:rsidRDefault="008E4FF8" w:rsidP="004963E4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9.30AM</w:t>
            </w:r>
          </w:p>
          <w:p w14:paraId="39527C36" w14:textId="77777777" w:rsidR="00A3774A" w:rsidRPr="00A3774A" w:rsidRDefault="00A3774A" w:rsidP="0071338A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FF7B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  <w:p w14:paraId="791CDFAE" w14:textId="77777777" w:rsidR="00A3774A" w:rsidRPr="00A3774A" w:rsidRDefault="00A3774A" w:rsidP="000D1D3C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19C8" w14:textId="77777777" w:rsidR="00A3774A" w:rsidRPr="00A3774A" w:rsidRDefault="00A3774A" w:rsidP="004963E4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Before</w:t>
            </w:r>
          </w:p>
          <w:p w14:paraId="0EF00C5D" w14:textId="5C78F465" w:rsidR="00A3774A" w:rsidRPr="00A3774A" w:rsidRDefault="00AC0714" w:rsidP="004963E4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Nasinu MC</w:t>
            </w:r>
            <w:r w:rsidR="0090461B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2</w:t>
            </w:r>
          </w:p>
        </w:tc>
      </w:tr>
      <w:tr w:rsidR="00A3774A" w:rsidRPr="00A3774A" w14:paraId="1B511F8D" w14:textId="77777777" w:rsidTr="000D1D3C">
        <w:trPr>
          <w:cantSplit/>
          <w:trHeight w:val="71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4CB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Counsel Signature</w:t>
            </w:r>
          </w:p>
          <w:p w14:paraId="260F1CD8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FEE" w14:textId="6CD2B1A2" w:rsidR="00A3774A" w:rsidRPr="00A3774A" w:rsidRDefault="008E4FF8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JK</w:t>
            </w:r>
          </w:p>
        </w:tc>
      </w:tr>
    </w:tbl>
    <w:p w14:paraId="12341FA5" w14:textId="77777777" w:rsidR="00A3774A" w:rsidRPr="00A3774A" w:rsidRDefault="00A3774A" w:rsidP="00A3774A">
      <w:pPr>
        <w:pStyle w:val="Footer"/>
        <w:rPr>
          <w:rFonts w:ascii="Baskerville Old Face" w:hAnsi="Baskerville Old Face"/>
          <w:sz w:val="22"/>
          <w:szCs w:val="22"/>
        </w:rPr>
      </w:pPr>
    </w:p>
    <w:p w14:paraId="74AEB1FD" w14:textId="77777777" w:rsidR="0073782D" w:rsidRPr="00A3774A" w:rsidRDefault="0073782D">
      <w:pPr>
        <w:rPr>
          <w:rFonts w:ascii="Baskerville Old Face" w:hAnsi="Baskerville Old Face"/>
          <w:szCs w:val="22"/>
        </w:rPr>
      </w:pPr>
    </w:p>
    <w:sectPr w:rsidR="0073782D" w:rsidRPr="00A3774A" w:rsidSect="00D2152F">
      <w:footerReference w:type="default" r:id="rId7"/>
      <w:headerReference w:type="first" r:id="rId8"/>
      <w:pgSz w:w="11907" w:h="16840" w:code="9"/>
      <w:pgMar w:top="180" w:right="1440" w:bottom="1440" w:left="1350" w:header="720" w:footer="432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F7B7" w14:textId="77777777" w:rsidR="00A260A4" w:rsidRDefault="00A260A4" w:rsidP="00A3774A">
      <w:r>
        <w:separator/>
      </w:r>
    </w:p>
  </w:endnote>
  <w:endnote w:type="continuationSeparator" w:id="0">
    <w:p w14:paraId="334EB275" w14:textId="77777777" w:rsidR="00A260A4" w:rsidRDefault="00A260A4" w:rsidP="00A3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611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B842F" w14:textId="77777777" w:rsidR="0073782D" w:rsidRDefault="00EA0E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6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AEEF1" w14:textId="77777777" w:rsidR="0073782D" w:rsidRPr="00913B30" w:rsidRDefault="0073782D" w:rsidP="00F22C4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D4E2" w14:textId="77777777" w:rsidR="00A260A4" w:rsidRDefault="00A260A4" w:rsidP="00A3774A">
      <w:r>
        <w:separator/>
      </w:r>
    </w:p>
  </w:footnote>
  <w:footnote w:type="continuationSeparator" w:id="0">
    <w:p w14:paraId="6E8A5770" w14:textId="77777777" w:rsidR="00A260A4" w:rsidRDefault="00A260A4" w:rsidP="00A3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466A" w14:textId="49437F85" w:rsidR="009C5699" w:rsidRDefault="009C5699" w:rsidP="009C5699">
    <w:pPr>
      <w:keepLines/>
      <w:tabs>
        <w:tab w:val="left" w:pos="0"/>
        <w:tab w:val="left" w:pos="3144"/>
      </w:tabs>
      <w:rPr>
        <w:rFonts w:ascii="Palatino Linotype" w:hAnsi="Palatino Linotype"/>
        <w:b/>
        <w:szCs w:val="22"/>
      </w:rPr>
    </w:pPr>
    <w:r>
      <w:rPr>
        <w:rFonts w:ascii="Baskerville Old Face" w:hAnsi="Baskerville Old Face"/>
        <w:b/>
        <w:noProof/>
        <w:sz w:val="20"/>
        <w:lang w:eastAsia="en-AU"/>
      </w:rPr>
      <w:drawing>
        <wp:inline distT="0" distB="0" distL="0" distR="0" wp14:anchorId="50B80AB8" wp14:editId="618CCEFA">
          <wp:extent cx="883920" cy="426720"/>
          <wp:effectExtent l="0" t="0" r="0" b="0"/>
          <wp:docPr id="3" name="Picture 1" descr="A logo with a bird and a hamm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ird and a hamm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askerville Old Face" w:hAnsi="Baskerville Old Face"/>
      </w:rPr>
      <w:tab/>
    </w:r>
    <w:r w:rsidRPr="009C5699">
      <w:rPr>
        <w:rFonts w:ascii="Palatino Linotype" w:hAnsi="Palatino Linotype"/>
        <w:b/>
        <w:bCs/>
        <w:sz w:val="36"/>
        <w:szCs w:val="36"/>
      </w:rPr>
      <w:t>KARUNARATNE LAWYERS</w:t>
    </w:r>
  </w:p>
  <w:p w14:paraId="31713A75" w14:textId="0E077D30" w:rsidR="0073782D" w:rsidRDefault="0073782D" w:rsidP="00A377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FA3"/>
    <w:multiLevelType w:val="hybridMultilevel"/>
    <w:tmpl w:val="D16007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73909"/>
    <w:multiLevelType w:val="hybridMultilevel"/>
    <w:tmpl w:val="340E68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11E"/>
    <w:multiLevelType w:val="hybridMultilevel"/>
    <w:tmpl w:val="4B5A50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15F1"/>
    <w:multiLevelType w:val="hybridMultilevel"/>
    <w:tmpl w:val="CC509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2420D"/>
    <w:multiLevelType w:val="hybridMultilevel"/>
    <w:tmpl w:val="6C4C3FD2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9638C4"/>
    <w:multiLevelType w:val="hybridMultilevel"/>
    <w:tmpl w:val="79D2E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A0FC2"/>
    <w:multiLevelType w:val="hybridMultilevel"/>
    <w:tmpl w:val="4E36FAE2"/>
    <w:lvl w:ilvl="0" w:tplc="D908BC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3E1591"/>
    <w:multiLevelType w:val="hybridMultilevel"/>
    <w:tmpl w:val="E9C619C8"/>
    <w:lvl w:ilvl="0" w:tplc="BE9C0BF4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255CB"/>
    <w:multiLevelType w:val="hybridMultilevel"/>
    <w:tmpl w:val="8850F548"/>
    <w:lvl w:ilvl="0" w:tplc="8758D23A">
      <w:start w:val="13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23EF5"/>
    <w:multiLevelType w:val="hybridMultilevel"/>
    <w:tmpl w:val="6BC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72DEB"/>
    <w:multiLevelType w:val="hybridMultilevel"/>
    <w:tmpl w:val="B4746404"/>
    <w:lvl w:ilvl="0" w:tplc="8758D23A">
      <w:start w:val="13"/>
      <w:numFmt w:val="bullet"/>
      <w:lvlText w:val="-"/>
      <w:lvlJc w:val="left"/>
      <w:pPr>
        <w:ind w:left="78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69C1011"/>
    <w:multiLevelType w:val="hybridMultilevel"/>
    <w:tmpl w:val="FE84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388815">
    <w:abstractNumId w:val="3"/>
  </w:num>
  <w:num w:numId="2" w16cid:durableId="526989526">
    <w:abstractNumId w:val="11"/>
  </w:num>
  <w:num w:numId="3" w16cid:durableId="17861475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9136803">
    <w:abstractNumId w:val="6"/>
  </w:num>
  <w:num w:numId="5" w16cid:durableId="1066564761">
    <w:abstractNumId w:val="5"/>
  </w:num>
  <w:num w:numId="6" w16cid:durableId="1767458425">
    <w:abstractNumId w:val="8"/>
  </w:num>
  <w:num w:numId="7" w16cid:durableId="1530950196">
    <w:abstractNumId w:val="10"/>
  </w:num>
  <w:num w:numId="8" w16cid:durableId="307711609">
    <w:abstractNumId w:val="7"/>
  </w:num>
  <w:num w:numId="9" w16cid:durableId="370764187">
    <w:abstractNumId w:val="4"/>
  </w:num>
  <w:num w:numId="10" w16cid:durableId="248925583">
    <w:abstractNumId w:val="1"/>
  </w:num>
  <w:num w:numId="11" w16cid:durableId="1945454046">
    <w:abstractNumId w:val="2"/>
  </w:num>
  <w:num w:numId="12" w16cid:durableId="70085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4A"/>
    <w:rsid w:val="000339B0"/>
    <w:rsid w:val="0005429F"/>
    <w:rsid w:val="0009184D"/>
    <w:rsid w:val="000B2183"/>
    <w:rsid w:val="000C6D7F"/>
    <w:rsid w:val="000D1D3C"/>
    <w:rsid w:val="000D524E"/>
    <w:rsid w:val="000E611D"/>
    <w:rsid w:val="001126F0"/>
    <w:rsid w:val="00167275"/>
    <w:rsid w:val="001B4000"/>
    <w:rsid w:val="001D5D64"/>
    <w:rsid w:val="00206B68"/>
    <w:rsid w:val="002534FC"/>
    <w:rsid w:val="00260258"/>
    <w:rsid w:val="00262E54"/>
    <w:rsid w:val="002D7DAE"/>
    <w:rsid w:val="002F5D6E"/>
    <w:rsid w:val="00337DE6"/>
    <w:rsid w:val="003A2BCD"/>
    <w:rsid w:val="003A73DD"/>
    <w:rsid w:val="003D16FA"/>
    <w:rsid w:val="004154EE"/>
    <w:rsid w:val="004446A1"/>
    <w:rsid w:val="00477EDD"/>
    <w:rsid w:val="00490E16"/>
    <w:rsid w:val="005534F4"/>
    <w:rsid w:val="006250EC"/>
    <w:rsid w:val="00643C24"/>
    <w:rsid w:val="00652B2B"/>
    <w:rsid w:val="00665F71"/>
    <w:rsid w:val="006C6C9C"/>
    <w:rsid w:val="006D1937"/>
    <w:rsid w:val="006D595E"/>
    <w:rsid w:val="0071338A"/>
    <w:rsid w:val="0073782D"/>
    <w:rsid w:val="00774AB1"/>
    <w:rsid w:val="00795AC1"/>
    <w:rsid w:val="007D0F72"/>
    <w:rsid w:val="008154B5"/>
    <w:rsid w:val="008972A8"/>
    <w:rsid w:val="008A6154"/>
    <w:rsid w:val="008E0B72"/>
    <w:rsid w:val="008E4FF8"/>
    <w:rsid w:val="0090461B"/>
    <w:rsid w:val="00912CC5"/>
    <w:rsid w:val="00923B47"/>
    <w:rsid w:val="00925ECD"/>
    <w:rsid w:val="00934690"/>
    <w:rsid w:val="00937358"/>
    <w:rsid w:val="009459A6"/>
    <w:rsid w:val="00976683"/>
    <w:rsid w:val="009C5699"/>
    <w:rsid w:val="009D66E1"/>
    <w:rsid w:val="009F1834"/>
    <w:rsid w:val="00A260A4"/>
    <w:rsid w:val="00A3774A"/>
    <w:rsid w:val="00AC0714"/>
    <w:rsid w:val="00BC205B"/>
    <w:rsid w:val="00BD748B"/>
    <w:rsid w:val="00BF336A"/>
    <w:rsid w:val="00C03314"/>
    <w:rsid w:val="00C125EC"/>
    <w:rsid w:val="00C25EE9"/>
    <w:rsid w:val="00C66DA8"/>
    <w:rsid w:val="00C71F03"/>
    <w:rsid w:val="00C821BF"/>
    <w:rsid w:val="00CC4F8B"/>
    <w:rsid w:val="00CD6889"/>
    <w:rsid w:val="00D024DA"/>
    <w:rsid w:val="00D34FBE"/>
    <w:rsid w:val="00D47107"/>
    <w:rsid w:val="00D8056B"/>
    <w:rsid w:val="00DA6DBD"/>
    <w:rsid w:val="00DE7EB5"/>
    <w:rsid w:val="00DF0158"/>
    <w:rsid w:val="00E0475E"/>
    <w:rsid w:val="00E161A6"/>
    <w:rsid w:val="00E23428"/>
    <w:rsid w:val="00E525E3"/>
    <w:rsid w:val="00E550A1"/>
    <w:rsid w:val="00EA0EAD"/>
    <w:rsid w:val="00F01A44"/>
    <w:rsid w:val="00F0566D"/>
    <w:rsid w:val="00F526DA"/>
    <w:rsid w:val="00FE34EE"/>
    <w:rsid w:val="00FE4CCA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CE86"/>
  <w15:docId w15:val="{9011C351-8CE0-4BEB-ACCE-4E573DDD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4A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A3774A"/>
    <w:rPr>
      <w:rFonts w:ascii="Times New Roman" w:eastAsia="Times New Roman" w:hAnsi="Times New Roman" w:cs="Times New Roman"/>
      <w:sz w:val="16"/>
      <w:szCs w:val="24"/>
      <w:lang w:val="en-AU"/>
    </w:rPr>
  </w:style>
  <w:style w:type="paragraph" w:styleId="Header">
    <w:name w:val="header"/>
    <w:basedOn w:val="Normal"/>
    <w:link w:val="Head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A3774A"/>
    <w:rPr>
      <w:rFonts w:ascii="Times New Roman" w:eastAsia="Times New Roman" w:hAnsi="Times New Roman" w:cs="Times New Roman"/>
      <w:sz w:val="18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A37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F0"/>
    <w:rPr>
      <w:rFonts w:ascii="Segoe UI" w:eastAsia="Times New Roman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09184D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tuitaru meli soko</dc:creator>
  <cp:lastModifiedBy>jagath Karunaratne</cp:lastModifiedBy>
  <cp:revision>4</cp:revision>
  <cp:lastPrinted>2025-08-27T05:29:00Z</cp:lastPrinted>
  <dcterms:created xsi:type="dcterms:W3CDTF">2025-09-29T05:16:00Z</dcterms:created>
  <dcterms:modified xsi:type="dcterms:W3CDTF">2025-09-29T05:27:00Z</dcterms:modified>
</cp:coreProperties>
</file>